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F7006" w:rsidRDefault="00CF7006">
      <w:pPr>
        <w:tabs>
          <w:tab w:val="left" w:pos="2370"/>
          <w:tab w:val="center" w:pos="4419"/>
        </w:tabs>
        <w:rPr>
          <w:sz w:val="28"/>
          <w:szCs w:val="28"/>
        </w:rPr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92.75pt;height:36.75pt">
            <v:imagedata r:id="rId4" o:title=""/>
          </v:shape>
        </w:pict>
      </w:r>
      <w:r>
        <w:rPr>
          <w:sz w:val="24"/>
          <w:szCs w:val="24"/>
        </w:rPr>
        <w:tab/>
      </w:r>
    </w:p>
    <w:p w:rsidR="00CF7006" w:rsidRDefault="00CF7006">
      <w:pPr>
        <w:tabs>
          <w:tab w:val="left" w:pos="2370"/>
          <w:tab w:val="center" w:pos="4419"/>
        </w:tabs>
        <w:jc w:val="center"/>
        <w:rPr>
          <w:sz w:val="32"/>
          <w:szCs w:val="32"/>
        </w:rPr>
      </w:pPr>
      <w:r>
        <w:rPr>
          <w:sz w:val="32"/>
          <w:szCs w:val="32"/>
        </w:rPr>
        <w:t>NEGOCIAÇÕES SALARIAIS – ABC</w:t>
      </w:r>
    </w:p>
    <w:p w:rsidR="00CF7006" w:rsidRDefault="00CF7006">
      <w:pPr>
        <w:tabs>
          <w:tab w:val="left" w:pos="2370"/>
          <w:tab w:val="center" w:pos="4419"/>
        </w:tabs>
        <w:jc w:val="center"/>
        <w:rPr>
          <w:sz w:val="32"/>
          <w:szCs w:val="32"/>
        </w:rPr>
      </w:pPr>
    </w:p>
    <w:p w:rsidR="00CF7006" w:rsidRDefault="00CF7006">
      <w:pPr>
        <w:tabs>
          <w:tab w:val="left" w:pos="2370"/>
          <w:tab w:val="center" w:pos="4419"/>
        </w:tabs>
        <w:jc w:val="center"/>
        <w:rPr>
          <w:sz w:val="32"/>
          <w:szCs w:val="32"/>
        </w:rPr>
      </w:pPr>
      <w:r>
        <w:rPr>
          <w:sz w:val="32"/>
          <w:szCs w:val="32"/>
        </w:rPr>
        <w:t>2.013</w:t>
      </w:r>
    </w:p>
    <w:p w:rsidR="00CF7006" w:rsidRDefault="00CF7006">
      <w:pPr>
        <w:tabs>
          <w:tab w:val="left" w:pos="2370"/>
          <w:tab w:val="center" w:pos="4419"/>
        </w:tabs>
        <w:jc w:val="center"/>
        <w:rPr>
          <w:sz w:val="32"/>
          <w:szCs w:val="32"/>
        </w:rPr>
      </w:pPr>
    </w:p>
    <w:p w:rsidR="00CF7006" w:rsidRDefault="00CF7006">
      <w:pPr>
        <w:tabs>
          <w:tab w:val="left" w:pos="2370"/>
          <w:tab w:val="center" w:pos="4419"/>
        </w:tabs>
        <w:jc w:val="center"/>
        <w:rPr>
          <w:sz w:val="32"/>
          <w:szCs w:val="32"/>
        </w:rPr>
      </w:pPr>
      <w:r>
        <w:rPr>
          <w:sz w:val="32"/>
          <w:szCs w:val="32"/>
        </w:rPr>
        <w:t>SINTETRA/SEESAETRA</w:t>
      </w:r>
    </w:p>
    <w:p w:rsidR="00CF7006" w:rsidRDefault="00CF7006">
      <w:pPr>
        <w:jc w:val="both"/>
        <w:rPr>
          <w:sz w:val="24"/>
          <w:szCs w:val="24"/>
        </w:rPr>
      </w:pPr>
    </w:p>
    <w:p w:rsidR="00CF7006" w:rsidRDefault="00CF7006">
      <w:pPr>
        <w:jc w:val="both"/>
        <w:rPr>
          <w:sz w:val="24"/>
          <w:szCs w:val="24"/>
        </w:rPr>
      </w:pPr>
      <w:r>
        <w:rPr>
          <w:sz w:val="24"/>
          <w:szCs w:val="24"/>
        </w:rPr>
        <w:t>As negociações salariais do Setrans deste ano foram encerradas com sucesso.</w:t>
      </w:r>
    </w:p>
    <w:p w:rsidR="00CF7006" w:rsidRDefault="00CF7006">
      <w:pPr>
        <w:jc w:val="both"/>
        <w:rPr>
          <w:sz w:val="24"/>
          <w:szCs w:val="24"/>
        </w:rPr>
      </w:pPr>
    </w:p>
    <w:p w:rsidR="00CF7006" w:rsidRDefault="00CF7006">
      <w:pPr>
        <w:jc w:val="both"/>
        <w:rPr>
          <w:sz w:val="24"/>
          <w:szCs w:val="24"/>
        </w:rPr>
      </w:pPr>
      <w:r>
        <w:rPr>
          <w:sz w:val="24"/>
          <w:szCs w:val="24"/>
        </w:rPr>
        <w:t>Segue um resumo dos principais itens econômicos, noticiando que diversos dispositivos da Lei 12.619 que regulamentou a profissão de motorista foram aperfeiçoadas e serão incluídas no texto na Convenção Coletiva.</w:t>
      </w:r>
    </w:p>
    <w:p w:rsidR="00CF7006" w:rsidRDefault="00CF7006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2190"/>
        <w:gridCol w:w="4381"/>
        <w:gridCol w:w="2375"/>
      </w:tblGrid>
      <w:tr w:rsidR="00CF7006">
        <w:tc>
          <w:tcPr>
            <w:tcW w:w="2190" w:type="dxa"/>
          </w:tcPr>
          <w:p w:rsidR="00CF7006" w:rsidRDefault="00CF7006">
            <w:pPr>
              <w:ind w:left="708"/>
              <w:jc w:val="center"/>
              <w:rPr>
                <w:sz w:val="24"/>
                <w:szCs w:val="24"/>
              </w:rPr>
            </w:pPr>
          </w:p>
          <w:p w:rsidR="00CF7006" w:rsidRDefault="00CF700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ITENS</w:t>
            </w:r>
          </w:p>
          <w:p w:rsidR="00CF7006" w:rsidRDefault="00CF700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381" w:type="dxa"/>
          </w:tcPr>
          <w:p w:rsidR="00CF7006" w:rsidRDefault="00CF7006">
            <w:pPr>
              <w:jc w:val="center"/>
              <w:rPr>
                <w:sz w:val="24"/>
                <w:szCs w:val="24"/>
              </w:rPr>
            </w:pPr>
          </w:p>
          <w:p w:rsidR="00CF7006" w:rsidRDefault="00CF700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ALTERAÇÃO</w:t>
            </w:r>
          </w:p>
        </w:tc>
        <w:tc>
          <w:tcPr>
            <w:tcW w:w="2375" w:type="dxa"/>
          </w:tcPr>
          <w:p w:rsidR="00CF7006" w:rsidRDefault="00CF7006">
            <w:pPr>
              <w:jc w:val="center"/>
              <w:rPr>
                <w:sz w:val="24"/>
                <w:szCs w:val="24"/>
              </w:rPr>
            </w:pPr>
          </w:p>
        </w:tc>
      </w:tr>
      <w:tr w:rsidR="00CF7006">
        <w:tc>
          <w:tcPr>
            <w:tcW w:w="2190" w:type="dxa"/>
          </w:tcPr>
          <w:p w:rsidR="00CF7006" w:rsidRDefault="00CF7006">
            <w:pPr>
              <w:jc w:val="both"/>
            </w:pPr>
          </w:p>
          <w:p w:rsidR="00CF7006" w:rsidRDefault="00CF7006">
            <w:pPr>
              <w:jc w:val="both"/>
            </w:pPr>
            <w:r>
              <w:t>Pisos Salarias</w:t>
            </w:r>
          </w:p>
        </w:tc>
        <w:tc>
          <w:tcPr>
            <w:tcW w:w="4381" w:type="dxa"/>
          </w:tcPr>
          <w:p w:rsidR="00CF7006" w:rsidRDefault="00CF7006">
            <w:pPr>
              <w:spacing w:line="360" w:lineRule="auto"/>
              <w:jc w:val="center"/>
            </w:pPr>
          </w:p>
          <w:p w:rsidR="00CF7006" w:rsidRDefault="00CF7006">
            <w:pPr>
              <w:spacing w:line="360" w:lineRule="auto"/>
              <w:jc w:val="center"/>
            </w:pPr>
            <w:r>
              <w:t>11,0%</w:t>
            </w:r>
          </w:p>
        </w:tc>
        <w:tc>
          <w:tcPr>
            <w:tcW w:w="2375" w:type="dxa"/>
          </w:tcPr>
          <w:p w:rsidR="00CF7006" w:rsidRDefault="00CF7006">
            <w:pPr>
              <w:spacing w:line="360" w:lineRule="auto"/>
              <w:jc w:val="both"/>
            </w:pPr>
          </w:p>
        </w:tc>
      </w:tr>
      <w:tr w:rsidR="00CF7006">
        <w:tc>
          <w:tcPr>
            <w:tcW w:w="2190" w:type="dxa"/>
          </w:tcPr>
          <w:p w:rsidR="00CF7006" w:rsidRDefault="00CF7006">
            <w:pPr>
              <w:jc w:val="both"/>
            </w:pPr>
          </w:p>
          <w:p w:rsidR="00CF7006" w:rsidRDefault="00CF7006">
            <w:pPr>
              <w:jc w:val="both"/>
            </w:pPr>
          </w:p>
          <w:p w:rsidR="00CF7006" w:rsidRDefault="00CF7006">
            <w:pPr>
              <w:jc w:val="both"/>
            </w:pPr>
          </w:p>
          <w:p w:rsidR="00CF7006" w:rsidRDefault="00CF7006">
            <w:pPr>
              <w:jc w:val="both"/>
            </w:pPr>
          </w:p>
          <w:p w:rsidR="00CF7006" w:rsidRDefault="00CF7006">
            <w:pPr>
              <w:jc w:val="both"/>
            </w:pPr>
          </w:p>
          <w:p w:rsidR="00CF7006" w:rsidRDefault="00CF7006">
            <w:pPr>
              <w:jc w:val="both"/>
            </w:pPr>
          </w:p>
          <w:p w:rsidR="00CF7006" w:rsidRDefault="00CF7006">
            <w:pPr>
              <w:jc w:val="both"/>
            </w:pPr>
            <w:r>
              <w:t>Pisos Salariais</w:t>
            </w:r>
          </w:p>
          <w:p w:rsidR="00CF7006" w:rsidRDefault="00CF7006">
            <w:pPr>
              <w:jc w:val="both"/>
            </w:pPr>
          </w:p>
          <w:p w:rsidR="00CF7006" w:rsidRDefault="00CF7006">
            <w:pPr>
              <w:jc w:val="both"/>
            </w:pPr>
            <w:r>
              <w:t>(Carga)</w:t>
            </w:r>
          </w:p>
        </w:tc>
        <w:tc>
          <w:tcPr>
            <w:tcW w:w="4381" w:type="dxa"/>
          </w:tcPr>
          <w:p w:rsidR="00CF7006" w:rsidRDefault="00CF7006">
            <w:pPr>
              <w:jc w:val="both"/>
              <w:rPr>
                <w:b w:val="0"/>
                <w:bCs w:val="0"/>
              </w:rPr>
            </w:pPr>
          </w:p>
          <w:p w:rsidR="00CF7006" w:rsidRDefault="00CF7006">
            <w:pPr>
              <w:jc w:val="both"/>
            </w:pPr>
            <w:r>
              <w:t>Motorista de bi-trem ..... R$ 1.426,00</w:t>
            </w:r>
          </w:p>
          <w:p w:rsidR="00CF7006" w:rsidRDefault="00CF7006">
            <w:pPr>
              <w:jc w:val="both"/>
            </w:pPr>
            <w:r>
              <w:t>+ R$ 200,00 pelo Exercício da Função</w:t>
            </w:r>
          </w:p>
          <w:p w:rsidR="00CF7006" w:rsidRDefault="00CF7006">
            <w:pPr>
              <w:jc w:val="both"/>
            </w:pPr>
            <w:r>
              <w:t>Motorista de Carreta ..... R$ 1.312,00</w:t>
            </w:r>
          </w:p>
          <w:p w:rsidR="00CF7006" w:rsidRDefault="00CF7006">
            <w:pPr>
              <w:jc w:val="both"/>
            </w:pPr>
            <w:r>
              <w:t>Motorista de Caminhão. R$ 1.185,00</w:t>
            </w:r>
          </w:p>
          <w:p w:rsidR="00CF7006" w:rsidRDefault="00CF7006">
            <w:pPr>
              <w:jc w:val="both"/>
            </w:pPr>
            <w:r>
              <w:t>Motorista de Utilitário ....R$ 1.185,00</w:t>
            </w:r>
          </w:p>
          <w:p w:rsidR="00CF7006" w:rsidRDefault="00CF7006">
            <w:pPr>
              <w:jc w:val="both"/>
            </w:pPr>
            <w:r>
              <w:t>Motorista Manobrista .....R$ 1.185,00</w:t>
            </w:r>
          </w:p>
          <w:p w:rsidR="00CF7006" w:rsidRDefault="00CF7006">
            <w:pPr>
              <w:jc w:val="both"/>
            </w:pPr>
            <w:r>
              <w:t>Operador de Empilhad... R$ 1.185,00</w:t>
            </w:r>
          </w:p>
          <w:p w:rsidR="00CF7006" w:rsidRDefault="00CF7006">
            <w:pPr>
              <w:jc w:val="both"/>
            </w:pPr>
            <w:r>
              <w:t>Arrumador .......................R$ 1.012,00</w:t>
            </w:r>
          </w:p>
          <w:p w:rsidR="00CF7006" w:rsidRDefault="00CF7006">
            <w:pPr>
              <w:jc w:val="both"/>
            </w:pPr>
            <w:r>
              <w:t>Ajudante ......................... R$    857,00</w:t>
            </w:r>
          </w:p>
          <w:p w:rsidR="00CF7006" w:rsidRDefault="00CF7006">
            <w:pPr>
              <w:jc w:val="both"/>
            </w:pPr>
            <w:r>
              <w:t>Conferente .....................  R$ 1.050,00</w:t>
            </w:r>
          </w:p>
          <w:p w:rsidR="00CF7006" w:rsidRDefault="00CF7006">
            <w:pPr>
              <w:jc w:val="both"/>
            </w:pPr>
            <w:r>
              <w:t>Auxiliar de Escritório .....R$    800,00</w:t>
            </w:r>
          </w:p>
          <w:p w:rsidR="00CF7006" w:rsidRDefault="00CF7006">
            <w:pPr>
              <w:jc w:val="both"/>
              <w:rPr>
                <w:lang w:val="en-US"/>
              </w:rPr>
            </w:pPr>
            <w:r>
              <w:rPr>
                <w:lang w:val="en-US"/>
              </w:rPr>
              <w:t>Office Boy .......................R$     766,00</w:t>
            </w:r>
          </w:p>
          <w:p w:rsidR="00CF7006" w:rsidRDefault="00CF7006">
            <w:pPr>
              <w:jc w:val="both"/>
            </w:pPr>
            <w:r>
              <w:t>Mensageiro Interno ....... R$     766,00</w:t>
            </w:r>
          </w:p>
          <w:p w:rsidR="00CF7006" w:rsidRDefault="00CF7006">
            <w:pPr>
              <w:jc w:val="both"/>
            </w:pPr>
          </w:p>
        </w:tc>
        <w:tc>
          <w:tcPr>
            <w:tcW w:w="2375" w:type="dxa"/>
          </w:tcPr>
          <w:p w:rsidR="00CF7006" w:rsidRDefault="00CF7006">
            <w:pPr>
              <w:jc w:val="both"/>
              <w:rPr>
                <w:b w:val="0"/>
                <w:bCs w:val="0"/>
              </w:rPr>
            </w:pPr>
          </w:p>
        </w:tc>
      </w:tr>
      <w:tr w:rsidR="00CF7006">
        <w:tc>
          <w:tcPr>
            <w:tcW w:w="2190" w:type="dxa"/>
          </w:tcPr>
          <w:p w:rsidR="00CF7006" w:rsidRDefault="00CF7006">
            <w:pPr>
              <w:jc w:val="both"/>
            </w:pPr>
          </w:p>
          <w:p w:rsidR="00CF7006" w:rsidRDefault="00CF7006">
            <w:pPr>
              <w:jc w:val="both"/>
            </w:pPr>
            <w:r>
              <w:t>Pisos Salariais</w:t>
            </w:r>
          </w:p>
          <w:p w:rsidR="00CF7006" w:rsidRDefault="00CF7006">
            <w:pPr>
              <w:jc w:val="both"/>
            </w:pPr>
          </w:p>
          <w:p w:rsidR="00CF7006" w:rsidRDefault="00CF7006">
            <w:pPr>
              <w:jc w:val="both"/>
            </w:pPr>
            <w:r>
              <w:t>(Zero)</w:t>
            </w:r>
          </w:p>
        </w:tc>
        <w:tc>
          <w:tcPr>
            <w:tcW w:w="4381" w:type="dxa"/>
          </w:tcPr>
          <w:p w:rsidR="00CF7006" w:rsidRDefault="00CF7006">
            <w:pPr>
              <w:jc w:val="both"/>
            </w:pPr>
          </w:p>
          <w:p w:rsidR="00CF7006" w:rsidRDefault="00CF7006">
            <w:pPr>
              <w:jc w:val="both"/>
            </w:pPr>
            <w:r>
              <w:t>Motorista de Carreta ... R$ 1.661,00</w:t>
            </w:r>
          </w:p>
          <w:p w:rsidR="00CF7006" w:rsidRDefault="00CF7006">
            <w:pPr>
              <w:jc w:val="both"/>
            </w:pPr>
            <w:r>
              <w:t>Motorista Subidor ....... R$ 1.529,00</w:t>
            </w:r>
          </w:p>
          <w:p w:rsidR="00CF7006" w:rsidRDefault="00CF7006">
            <w:pPr>
              <w:jc w:val="both"/>
            </w:pPr>
            <w:r>
              <w:t>Motorista Manobrista.. .R$ 1.367,00</w:t>
            </w:r>
          </w:p>
          <w:p w:rsidR="00CF7006" w:rsidRDefault="00CF7006">
            <w:pPr>
              <w:jc w:val="both"/>
            </w:pPr>
            <w:r>
              <w:t>Amarrador ................... .R$ 1.146,00</w:t>
            </w:r>
          </w:p>
          <w:p w:rsidR="00CF7006" w:rsidRDefault="00CF7006">
            <w:pPr>
              <w:jc w:val="both"/>
            </w:pPr>
          </w:p>
        </w:tc>
        <w:tc>
          <w:tcPr>
            <w:tcW w:w="2375" w:type="dxa"/>
          </w:tcPr>
          <w:p w:rsidR="00CF7006" w:rsidRDefault="00CF7006">
            <w:pPr>
              <w:jc w:val="both"/>
            </w:pPr>
          </w:p>
        </w:tc>
      </w:tr>
      <w:tr w:rsidR="00CF7006">
        <w:tc>
          <w:tcPr>
            <w:tcW w:w="2190" w:type="dxa"/>
          </w:tcPr>
          <w:p w:rsidR="00CF7006" w:rsidRDefault="00CF7006">
            <w:pPr>
              <w:jc w:val="both"/>
            </w:pPr>
          </w:p>
          <w:p w:rsidR="00CF7006" w:rsidRDefault="00CF7006">
            <w:pPr>
              <w:jc w:val="both"/>
            </w:pPr>
          </w:p>
          <w:p w:rsidR="00CF7006" w:rsidRDefault="00CF7006">
            <w:pPr>
              <w:jc w:val="both"/>
            </w:pPr>
          </w:p>
        </w:tc>
        <w:tc>
          <w:tcPr>
            <w:tcW w:w="4381" w:type="dxa"/>
          </w:tcPr>
          <w:p w:rsidR="00CF7006" w:rsidRDefault="00CF7006">
            <w:pPr>
              <w:jc w:val="both"/>
            </w:pPr>
          </w:p>
        </w:tc>
        <w:tc>
          <w:tcPr>
            <w:tcW w:w="2375" w:type="dxa"/>
          </w:tcPr>
          <w:p w:rsidR="00CF7006" w:rsidRDefault="00CF7006">
            <w:pPr>
              <w:jc w:val="both"/>
            </w:pPr>
          </w:p>
          <w:p w:rsidR="00CF7006" w:rsidRDefault="00CF7006">
            <w:pPr>
              <w:jc w:val="both"/>
            </w:pPr>
          </w:p>
          <w:p w:rsidR="00CF7006" w:rsidRDefault="00CF7006">
            <w:pPr>
              <w:pStyle w:val="Heading1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Reajuste</w:t>
            </w:r>
          </w:p>
        </w:tc>
      </w:tr>
      <w:tr w:rsidR="00CF7006">
        <w:tc>
          <w:tcPr>
            <w:tcW w:w="2190" w:type="dxa"/>
          </w:tcPr>
          <w:p w:rsidR="00CF7006" w:rsidRDefault="00CF7006">
            <w:pPr>
              <w:jc w:val="center"/>
              <w:rPr>
                <w:sz w:val="24"/>
                <w:szCs w:val="24"/>
              </w:rPr>
            </w:pPr>
          </w:p>
          <w:p w:rsidR="00CF7006" w:rsidRDefault="00CF700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Diárias</w:t>
            </w:r>
          </w:p>
          <w:p w:rsidR="00CF7006" w:rsidRDefault="00CF700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381" w:type="dxa"/>
          </w:tcPr>
          <w:p w:rsidR="00CF7006" w:rsidRDefault="00CF7006">
            <w:pPr>
              <w:jc w:val="center"/>
              <w:rPr>
                <w:sz w:val="24"/>
                <w:szCs w:val="24"/>
              </w:rPr>
            </w:pPr>
          </w:p>
          <w:p w:rsidR="00CF7006" w:rsidRDefault="00CF700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Almoço ou jantar = R$ 13,50</w:t>
            </w:r>
          </w:p>
          <w:p w:rsidR="00CF7006" w:rsidRDefault="00CF7006">
            <w:pPr>
              <w:jc w:val="center"/>
              <w:rPr>
                <w:sz w:val="24"/>
                <w:szCs w:val="24"/>
              </w:rPr>
            </w:pPr>
          </w:p>
          <w:p w:rsidR="00CF7006" w:rsidRDefault="00CF700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Pernoite = R$ 24,00</w:t>
            </w:r>
          </w:p>
          <w:p w:rsidR="00CF7006" w:rsidRDefault="00CF700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375" w:type="dxa"/>
          </w:tcPr>
          <w:p w:rsidR="00CF7006" w:rsidRDefault="00CF7006">
            <w:pPr>
              <w:jc w:val="center"/>
              <w:rPr>
                <w:sz w:val="24"/>
                <w:szCs w:val="24"/>
              </w:rPr>
            </w:pPr>
          </w:p>
          <w:p w:rsidR="00CF7006" w:rsidRDefault="00CF700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12,50%</w:t>
            </w:r>
          </w:p>
          <w:p w:rsidR="00CF7006" w:rsidRDefault="00CF7006">
            <w:pPr>
              <w:jc w:val="center"/>
              <w:rPr>
                <w:sz w:val="24"/>
                <w:szCs w:val="24"/>
              </w:rPr>
            </w:pPr>
          </w:p>
          <w:p w:rsidR="00CF7006" w:rsidRDefault="00CF700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11,63%</w:t>
            </w:r>
          </w:p>
        </w:tc>
      </w:tr>
      <w:tr w:rsidR="00CF7006">
        <w:tc>
          <w:tcPr>
            <w:tcW w:w="2190" w:type="dxa"/>
          </w:tcPr>
          <w:p w:rsidR="00CF7006" w:rsidRDefault="00CF7006">
            <w:pPr>
              <w:jc w:val="center"/>
              <w:rPr>
                <w:sz w:val="24"/>
                <w:szCs w:val="24"/>
              </w:rPr>
            </w:pPr>
          </w:p>
          <w:p w:rsidR="00CF7006" w:rsidRDefault="00CF700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Cesta Básica ou Vale Alimentação</w:t>
            </w:r>
          </w:p>
        </w:tc>
        <w:tc>
          <w:tcPr>
            <w:tcW w:w="4381" w:type="dxa"/>
          </w:tcPr>
          <w:p w:rsidR="00CF7006" w:rsidRDefault="00CF7006">
            <w:pPr>
              <w:jc w:val="center"/>
              <w:rPr>
                <w:sz w:val="24"/>
                <w:szCs w:val="24"/>
              </w:rPr>
            </w:pPr>
          </w:p>
          <w:p w:rsidR="00CF7006" w:rsidRDefault="00CF700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R$ 120,00</w:t>
            </w:r>
          </w:p>
          <w:p w:rsidR="00CF7006" w:rsidRDefault="00CF700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375" w:type="dxa"/>
          </w:tcPr>
          <w:p w:rsidR="00CF7006" w:rsidRDefault="00CF7006">
            <w:pPr>
              <w:jc w:val="center"/>
              <w:rPr>
                <w:sz w:val="24"/>
                <w:szCs w:val="24"/>
              </w:rPr>
            </w:pPr>
          </w:p>
          <w:p w:rsidR="00CF7006" w:rsidRDefault="00CF700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14,29%</w:t>
            </w:r>
          </w:p>
        </w:tc>
      </w:tr>
      <w:tr w:rsidR="00CF7006">
        <w:trPr>
          <w:trHeight w:val="359"/>
        </w:trPr>
        <w:tc>
          <w:tcPr>
            <w:tcW w:w="2190" w:type="dxa"/>
          </w:tcPr>
          <w:p w:rsidR="00CF7006" w:rsidRDefault="00CF7006">
            <w:pPr>
              <w:jc w:val="center"/>
              <w:rPr>
                <w:sz w:val="24"/>
                <w:szCs w:val="24"/>
              </w:rPr>
            </w:pPr>
          </w:p>
          <w:p w:rsidR="00CF7006" w:rsidRDefault="00CF700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Convênio Médico</w:t>
            </w:r>
          </w:p>
        </w:tc>
        <w:tc>
          <w:tcPr>
            <w:tcW w:w="4381" w:type="dxa"/>
          </w:tcPr>
          <w:p w:rsidR="00CF7006" w:rsidRDefault="00CF7006">
            <w:pPr>
              <w:rPr>
                <w:sz w:val="24"/>
                <w:szCs w:val="24"/>
              </w:rPr>
            </w:pPr>
          </w:p>
          <w:p w:rsidR="00CF7006" w:rsidRDefault="00CF7006">
            <w:pPr>
              <w:jc w:val="center"/>
              <w:rPr>
                <w:sz w:val="24"/>
                <w:szCs w:val="24"/>
                <w:lang w:val="es-ES_tradnl"/>
              </w:rPr>
            </w:pPr>
            <w:r>
              <w:rPr>
                <w:sz w:val="24"/>
                <w:szCs w:val="24"/>
                <w:lang w:val="es-ES_tradnl"/>
              </w:rPr>
              <w:t>R$ 68,84</w:t>
            </w:r>
          </w:p>
          <w:p w:rsidR="00CF7006" w:rsidRDefault="00CF7006">
            <w:pPr>
              <w:jc w:val="center"/>
              <w:rPr>
                <w:sz w:val="24"/>
                <w:szCs w:val="24"/>
                <w:lang w:val="es-ES_tradnl"/>
              </w:rPr>
            </w:pPr>
          </w:p>
        </w:tc>
        <w:tc>
          <w:tcPr>
            <w:tcW w:w="2375" w:type="dxa"/>
          </w:tcPr>
          <w:p w:rsidR="00CF7006" w:rsidRDefault="00CF7006">
            <w:pPr>
              <w:rPr>
                <w:sz w:val="24"/>
                <w:szCs w:val="24"/>
                <w:lang w:val="es-ES_tradnl"/>
              </w:rPr>
            </w:pPr>
          </w:p>
          <w:p w:rsidR="00CF7006" w:rsidRDefault="00CF7006">
            <w:pPr>
              <w:jc w:val="center"/>
              <w:rPr>
                <w:sz w:val="24"/>
                <w:szCs w:val="24"/>
                <w:lang w:val="es-ES_tradnl"/>
              </w:rPr>
            </w:pPr>
            <w:r>
              <w:rPr>
                <w:sz w:val="24"/>
                <w:szCs w:val="24"/>
                <w:lang w:val="es-ES_tradnl"/>
              </w:rPr>
              <w:t>8,00%</w:t>
            </w:r>
          </w:p>
        </w:tc>
      </w:tr>
      <w:tr w:rsidR="00CF7006">
        <w:tc>
          <w:tcPr>
            <w:tcW w:w="2190" w:type="dxa"/>
          </w:tcPr>
          <w:p w:rsidR="00CF7006" w:rsidRDefault="00CF7006">
            <w:pPr>
              <w:jc w:val="center"/>
              <w:rPr>
                <w:sz w:val="24"/>
                <w:szCs w:val="24"/>
                <w:lang w:val="es-ES_tradnl"/>
              </w:rPr>
            </w:pPr>
          </w:p>
          <w:p w:rsidR="00CF7006" w:rsidRDefault="00CF7006">
            <w:pPr>
              <w:jc w:val="center"/>
              <w:rPr>
                <w:sz w:val="24"/>
                <w:szCs w:val="24"/>
                <w:lang w:val="es-ES_tradnl"/>
              </w:rPr>
            </w:pPr>
          </w:p>
          <w:p w:rsidR="00CF7006" w:rsidRDefault="00CF7006">
            <w:pPr>
              <w:jc w:val="center"/>
              <w:rPr>
                <w:sz w:val="24"/>
                <w:szCs w:val="24"/>
                <w:lang w:val="es-ES_tradnl"/>
              </w:rPr>
            </w:pPr>
            <w:r>
              <w:rPr>
                <w:sz w:val="24"/>
                <w:szCs w:val="24"/>
                <w:lang w:val="es-ES_tradnl"/>
              </w:rPr>
              <w:t>PLR</w:t>
            </w:r>
          </w:p>
          <w:p w:rsidR="00CF7006" w:rsidRDefault="00CF7006">
            <w:pPr>
              <w:jc w:val="center"/>
              <w:rPr>
                <w:sz w:val="24"/>
                <w:szCs w:val="24"/>
                <w:lang w:val="es-ES_tradnl"/>
              </w:rPr>
            </w:pPr>
          </w:p>
          <w:p w:rsidR="00CF7006" w:rsidRDefault="00CF7006">
            <w:pPr>
              <w:jc w:val="center"/>
              <w:rPr>
                <w:sz w:val="24"/>
                <w:szCs w:val="24"/>
                <w:lang w:val="es-ES_tradnl"/>
              </w:rPr>
            </w:pPr>
            <w:r>
              <w:rPr>
                <w:sz w:val="24"/>
                <w:szCs w:val="24"/>
                <w:lang w:val="es-ES_tradnl"/>
              </w:rPr>
              <w:t>(Carga)</w:t>
            </w:r>
          </w:p>
        </w:tc>
        <w:tc>
          <w:tcPr>
            <w:tcW w:w="4381" w:type="dxa"/>
          </w:tcPr>
          <w:p w:rsidR="00CF7006" w:rsidRDefault="00CF7006">
            <w:pPr>
              <w:jc w:val="center"/>
              <w:rPr>
                <w:sz w:val="24"/>
                <w:szCs w:val="24"/>
                <w:lang w:val="es-ES_tradnl"/>
              </w:rPr>
            </w:pPr>
          </w:p>
          <w:p w:rsidR="00CF7006" w:rsidRDefault="00CF700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40,0% do Salário Base aplicado até o limite de R$ 2.250,00</w:t>
            </w:r>
          </w:p>
          <w:p w:rsidR="00CF7006" w:rsidRDefault="00CF7006">
            <w:pPr>
              <w:jc w:val="center"/>
              <w:rPr>
                <w:sz w:val="24"/>
                <w:szCs w:val="24"/>
              </w:rPr>
            </w:pPr>
          </w:p>
          <w:p w:rsidR="00CF7006" w:rsidRDefault="00CF700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PLR Máximo = 0,40 x R$ 2.250,00 = R$ 900,00</w:t>
            </w:r>
          </w:p>
          <w:p w:rsidR="00CF7006" w:rsidRDefault="00CF7006">
            <w:pPr>
              <w:rPr>
                <w:sz w:val="24"/>
                <w:szCs w:val="24"/>
              </w:rPr>
            </w:pPr>
          </w:p>
        </w:tc>
        <w:tc>
          <w:tcPr>
            <w:tcW w:w="2375" w:type="dxa"/>
          </w:tcPr>
          <w:p w:rsidR="00CF7006" w:rsidRDefault="00CF7006">
            <w:pPr>
              <w:jc w:val="center"/>
              <w:rPr>
                <w:sz w:val="24"/>
                <w:szCs w:val="24"/>
              </w:rPr>
            </w:pPr>
          </w:p>
          <w:p w:rsidR="00CF7006" w:rsidRDefault="00CF7006">
            <w:pPr>
              <w:jc w:val="center"/>
              <w:rPr>
                <w:sz w:val="24"/>
                <w:szCs w:val="24"/>
              </w:rPr>
            </w:pPr>
          </w:p>
          <w:p w:rsidR="00CF7006" w:rsidRDefault="00CF700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Limite R$ 900,00</w:t>
            </w:r>
          </w:p>
          <w:p w:rsidR="00CF7006" w:rsidRDefault="00CF7006">
            <w:pPr>
              <w:jc w:val="center"/>
              <w:rPr>
                <w:sz w:val="24"/>
                <w:szCs w:val="24"/>
              </w:rPr>
            </w:pPr>
          </w:p>
          <w:p w:rsidR="00CF7006" w:rsidRDefault="00CF700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12,50%</w:t>
            </w:r>
            <w:bookmarkStart w:id="0" w:name="_GoBack"/>
            <w:bookmarkEnd w:id="0"/>
          </w:p>
        </w:tc>
      </w:tr>
      <w:tr w:rsidR="00CF7006">
        <w:tc>
          <w:tcPr>
            <w:tcW w:w="2190" w:type="dxa"/>
          </w:tcPr>
          <w:p w:rsidR="00CF7006" w:rsidRDefault="00CF7006">
            <w:pPr>
              <w:jc w:val="center"/>
              <w:rPr>
                <w:sz w:val="24"/>
                <w:szCs w:val="24"/>
              </w:rPr>
            </w:pPr>
          </w:p>
          <w:p w:rsidR="00CF7006" w:rsidRDefault="00CF700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PLR</w:t>
            </w:r>
          </w:p>
          <w:p w:rsidR="00CF7006" w:rsidRDefault="00CF7006">
            <w:pPr>
              <w:jc w:val="center"/>
              <w:rPr>
                <w:sz w:val="24"/>
                <w:szCs w:val="24"/>
              </w:rPr>
            </w:pPr>
          </w:p>
          <w:p w:rsidR="00CF7006" w:rsidRDefault="00CF700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(Zero)</w:t>
            </w:r>
          </w:p>
        </w:tc>
        <w:tc>
          <w:tcPr>
            <w:tcW w:w="4381" w:type="dxa"/>
          </w:tcPr>
          <w:p w:rsidR="00CF7006" w:rsidRDefault="00CF7006">
            <w:pPr>
              <w:jc w:val="center"/>
              <w:rPr>
                <w:sz w:val="24"/>
                <w:szCs w:val="24"/>
              </w:rPr>
            </w:pPr>
          </w:p>
          <w:p w:rsidR="00CF7006" w:rsidRDefault="00CF7006">
            <w:pPr>
              <w:jc w:val="center"/>
              <w:rPr>
                <w:sz w:val="24"/>
                <w:szCs w:val="24"/>
              </w:rPr>
            </w:pPr>
          </w:p>
          <w:p w:rsidR="00CF7006" w:rsidRDefault="00CF700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R$ 1.100,00</w:t>
            </w:r>
          </w:p>
          <w:p w:rsidR="00CF7006" w:rsidRDefault="00CF700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(Geral)</w:t>
            </w:r>
          </w:p>
        </w:tc>
        <w:tc>
          <w:tcPr>
            <w:tcW w:w="2375" w:type="dxa"/>
          </w:tcPr>
          <w:p w:rsidR="00CF7006" w:rsidRDefault="00CF7006">
            <w:pPr>
              <w:jc w:val="center"/>
              <w:rPr>
                <w:sz w:val="24"/>
                <w:szCs w:val="24"/>
              </w:rPr>
            </w:pPr>
          </w:p>
        </w:tc>
      </w:tr>
      <w:tr w:rsidR="00CF7006">
        <w:tc>
          <w:tcPr>
            <w:tcW w:w="2190" w:type="dxa"/>
          </w:tcPr>
          <w:p w:rsidR="00CF7006" w:rsidRDefault="00CF7006">
            <w:pPr>
              <w:jc w:val="center"/>
              <w:rPr>
                <w:sz w:val="24"/>
                <w:szCs w:val="24"/>
              </w:rPr>
            </w:pPr>
          </w:p>
          <w:p w:rsidR="00CF7006" w:rsidRDefault="00CF7006">
            <w:pPr>
              <w:jc w:val="center"/>
              <w:rPr>
                <w:sz w:val="24"/>
                <w:szCs w:val="24"/>
              </w:rPr>
            </w:pPr>
          </w:p>
          <w:p w:rsidR="00CF7006" w:rsidRDefault="00CF700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Cláusulas Adicionais</w:t>
            </w:r>
          </w:p>
        </w:tc>
        <w:tc>
          <w:tcPr>
            <w:tcW w:w="4381" w:type="dxa"/>
          </w:tcPr>
          <w:p w:rsidR="00CF7006" w:rsidRDefault="00CF7006">
            <w:pPr>
              <w:jc w:val="center"/>
              <w:rPr>
                <w:sz w:val="24"/>
                <w:szCs w:val="24"/>
              </w:rPr>
            </w:pPr>
          </w:p>
          <w:p w:rsidR="00CF7006" w:rsidRDefault="00CF700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Lei 12.619</w:t>
            </w:r>
          </w:p>
          <w:p w:rsidR="00CF7006" w:rsidRDefault="00CF7006">
            <w:pPr>
              <w:jc w:val="center"/>
              <w:rPr>
                <w:sz w:val="24"/>
                <w:szCs w:val="24"/>
              </w:rPr>
            </w:pPr>
          </w:p>
          <w:p w:rsidR="00CF7006" w:rsidRDefault="00CF700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Profissão de Motorista</w:t>
            </w:r>
          </w:p>
          <w:p w:rsidR="00CF7006" w:rsidRDefault="00CF700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375" w:type="dxa"/>
          </w:tcPr>
          <w:p w:rsidR="00CF7006" w:rsidRDefault="00CF7006">
            <w:pPr>
              <w:jc w:val="center"/>
              <w:rPr>
                <w:sz w:val="24"/>
                <w:szCs w:val="24"/>
              </w:rPr>
            </w:pPr>
          </w:p>
        </w:tc>
      </w:tr>
      <w:tr w:rsidR="00CF7006">
        <w:tc>
          <w:tcPr>
            <w:tcW w:w="2190" w:type="dxa"/>
          </w:tcPr>
          <w:p w:rsidR="00CF7006" w:rsidRDefault="00CF7006">
            <w:pPr>
              <w:jc w:val="center"/>
              <w:rPr>
                <w:sz w:val="24"/>
                <w:szCs w:val="24"/>
              </w:rPr>
            </w:pPr>
          </w:p>
          <w:p w:rsidR="00CF7006" w:rsidRDefault="00CF700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Demais Cláusulas</w:t>
            </w:r>
          </w:p>
          <w:p w:rsidR="00CF7006" w:rsidRDefault="00CF700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381" w:type="dxa"/>
          </w:tcPr>
          <w:p w:rsidR="00CF7006" w:rsidRDefault="00CF7006">
            <w:pPr>
              <w:jc w:val="center"/>
              <w:rPr>
                <w:sz w:val="24"/>
                <w:szCs w:val="24"/>
              </w:rPr>
            </w:pPr>
          </w:p>
          <w:p w:rsidR="00CF7006" w:rsidRDefault="00CF700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Permaneceram inalteradas</w:t>
            </w:r>
          </w:p>
          <w:p w:rsidR="00CF7006" w:rsidRDefault="00CF7006">
            <w:pPr>
              <w:tabs>
                <w:tab w:val="left" w:pos="327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ab/>
            </w:r>
          </w:p>
        </w:tc>
        <w:tc>
          <w:tcPr>
            <w:tcW w:w="2375" w:type="dxa"/>
          </w:tcPr>
          <w:p w:rsidR="00CF7006" w:rsidRDefault="00CF7006">
            <w:pPr>
              <w:jc w:val="center"/>
              <w:rPr>
                <w:sz w:val="24"/>
                <w:szCs w:val="24"/>
              </w:rPr>
            </w:pPr>
          </w:p>
        </w:tc>
      </w:tr>
      <w:tr w:rsidR="00CF7006">
        <w:tc>
          <w:tcPr>
            <w:tcW w:w="2190" w:type="dxa"/>
          </w:tcPr>
          <w:p w:rsidR="00CF7006" w:rsidRDefault="00CF7006">
            <w:pPr>
              <w:jc w:val="center"/>
              <w:rPr>
                <w:sz w:val="24"/>
                <w:szCs w:val="24"/>
              </w:rPr>
            </w:pPr>
          </w:p>
          <w:p w:rsidR="00CF7006" w:rsidRDefault="00CF700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Texto Final das Convenções</w:t>
            </w:r>
          </w:p>
          <w:p w:rsidR="00CF7006" w:rsidRDefault="00CF700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381" w:type="dxa"/>
          </w:tcPr>
          <w:p w:rsidR="00CF7006" w:rsidRDefault="00CF7006">
            <w:pPr>
              <w:jc w:val="center"/>
              <w:rPr>
                <w:sz w:val="24"/>
                <w:szCs w:val="24"/>
              </w:rPr>
            </w:pPr>
          </w:p>
          <w:p w:rsidR="00CF7006" w:rsidRDefault="00CF700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Deverão estar disponíveis nos próximos 15 dias</w:t>
            </w:r>
          </w:p>
        </w:tc>
        <w:tc>
          <w:tcPr>
            <w:tcW w:w="2375" w:type="dxa"/>
          </w:tcPr>
          <w:p w:rsidR="00CF7006" w:rsidRDefault="00CF7006">
            <w:pPr>
              <w:jc w:val="center"/>
              <w:rPr>
                <w:sz w:val="24"/>
                <w:szCs w:val="24"/>
              </w:rPr>
            </w:pPr>
          </w:p>
        </w:tc>
      </w:tr>
    </w:tbl>
    <w:p w:rsidR="00CF7006" w:rsidRDefault="00CF7006">
      <w:pPr>
        <w:jc w:val="both"/>
      </w:pPr>
    </w:p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351"/>
        <w:gridCol w:w="2803"/>
        <w:gridCol w:w="4037"/>
      </w:tblGrid>
      <w:tr w:rsidR="00CF7006">
        <w:tc>
          <w:tcPr>
            <w:tcW w:w="8191" w:type="dxa"/>
            <w:gridSpan w:val="3"/>
          </w:tcPr>
          <w:p w:rsidR="00CF7006" w:rsidRDefault="00CF7006">
            <w:pPr>
              <w:jc w:val="center"/>
              <w:rPr>
                <w:sz w:val="24"/>
                <w:szCs w:val="24"/>
              </w:rPr>
            </w:pPr>
          </w:p>
          <w:p w:rsidR="00CF7006" w:rsidRDefault="00CF7006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P.T.S.</w:t>
            </w:r>
          </w:p>
          <w:p w:rsidR="00CF7006" w:rsidRDefault="00CF7006">
            <w:pPr>
              <w:jc w:val="center"/>
              <w:rPr>
                <w:sz w:val="24"/>
                <w:szCs w:val="24"/>
                <w:lang w:val="en-US"/>
              </w:rPr>
            </w:pPr>
          </w:p>
        </w:tc>
      </w:tr>
      <w:tr w:rsidR="00CF7006">
        <w:tc>
          <w:tcPr>
            <w:tcW w:w="1351" w:type="dxa"/>
          </w:tcPr>
          <w:p w:rsidR="00CF7006" w:rsidRDefault="00CF7006">
            <w:pPr>
              <w:jc w:val="center"/>
              <w:rPr>
                <w:sz w:val="24"/>
                <w:szCs w:val="24"/>
                <w:lang w:val="en-US"/>
              </w:rPr>
            </w:pPr>
          </w:p>
          <w:p w:rsidR="00CF7006" w:rsidRDefault="00CF700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Sindicato</w:t>
            </w:r>
          </w:p>
          <w:p w:rsidR="00CF7006" w:rsidRDefault="00CF700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803" w:type="dxa"/>
          </w:tcPr>
          <w:p w:rsidR="00CF7006" w:rsidRDefault="00CF7006">
            <w:pPr>
              <w:jc w:val="center"/>
              <w:rPr>
                <w:sz w:val="24"/>
                <w:szCs w:val="24"/>
              </w:rPr>
            </w:pPr>
          </w:p>
          <w:p w:rsidR="00CF7006" w:rsidRDefault="00CF700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Base de Cálculo</w:t>
            </w:r>
          </w:p>
        </w:tc>
        <w:tc>
          <w:tcPr>
            <w:tcW w:w="4037" w:type="dxa"/>
          </w:tcPr>
          <w:p w:rsidR="00CF7006" w:rsidRDefault="00CF7006">
            <w:pPr>
              <w:jc w:val="center"/>
              <w:rPr>
                <w:sz w:val="24"/>
                <w:szCs w:val="24"/>
              </w:rPr>
            </w:pPr>
          </w:p>
          <w:p w:rsidR="00CF7006" w:rsidRDefault="00CF700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Valores Máximos</w:t>
            </w:r>
          </w:p>
        </w:tc>
      </w:tr>
      <w:tr w:rsidR="00CF7006">
        <w:tc>
          <w:tcPr>
            <w:tcW w:w="1351" w:type="dxa"/>
          </w:tcPr>
          <w:p w:rsidR="00CF7006" w:rsidRDefault="00CF7006">
            <w:pPr>
              <w:jc w:val="center"/>
              <w:rPr>
                <w:sz w:val="24"/>
                <w:szCs w:val="24"/>
              </w:rPr>
            </w:pPr>
          </w:p>
          <w:p w:rsidR="00CF7006" w:rsidRDefault="00CF7006">
            <w:pPr>
              <w:jc w:val="center"/>
              <w:rPr>
                <w:sz w:val="24"/>
                <w:szCs w:val="24"/>
              </w:rPr>
            </w:pPr>
          </w:p>
          <w:p w:rsidR="00CF7006" w:rsidRDefault="00CF700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Sintetra</w:t>
            </w:r>
          </w:p>
        </w:tc>
        <w:tc>
          <w:tcPr>
            <w:tcW w:w="2803" w:type="dxa"/>
          </w:tcPr>
          <w:p w:rsidR="00CF7006" w:rsidRDefault="00CF7006">
            <w:pPr>
              <w:jc w:val="center"/>
              <w:rPr>
                <w:sz w:val="24"/>
                <w:szCs w:val="24"/>
              </w:rPr>
            </w:pPr>
          </w:p>
          <w:p w:rsidR="00CF7006" w:rsidRDefault="00CF700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Motorista Carreteiro</w:t>
            </w:r>
          </w:p>
          <w:p w:rsidR="00CF7006" w:rsidRDefault="00CF700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(R$ 1.312,00)</w:t>
            </w:r>
          </w:p>
        </w:tc>
        <w:tc>
          <w:tcPr>
            <w:tcW w:w="4037" w:type="dxa"/>
          </w:tcPr>
          <w:p w:rsidR="00CF7006" w:rsidRDefault="00CF7006">
            <w:pPr>
              <w:jc w:val="center"/>
              <w:rPr>
                <w:sz w:val="24"/>
                <w:szCs w:val="24"/>
              </w:rPr>
            </w:pPr>
          </w:p>
          <w:p w:rsidR="00CF7006" w:rsidRDefault="00CF700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Após 2 anos (5,0%) = R$ 65,60</w:t>
            </w:r>
          </w:p>
          <w:p w:rsidR="00CF7006" w:rsidRDefault="00CF7006">
            <w:pPr>
              <w:jc w:val="center"/>
              <w:rPr>
                <w:sz w:val="24"/>
                <w:szCs w:val="24"/>
              </w:rPr>
            </w:pPr>
          </w:p>
          <w:p w:rsidR="00CF7006" w:rsidRDefault="00CF700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Após 5 anos (8,0%) = R$ 104,96</w:t>
            </w:r>
          </w:p>
          <w:p w:rsidR="00CF7006" w:rsidRDefault="00CF7006">
            <w:pPr>
              <w:jc w:val="center"/>
              <w:rPr>
                <w:sz w:val="24"/>
                <w:szCs w:val="24"/>
              </w:rPr>
            </w:pPr>
          </w:p>
        </w:tc>
      </w:tr>
    </w:tbl>
    <w:p w:rsidR="00CF7006" w:rsidRDefault="00CF7006">
      <w:pPr>
        <w:jc w:val="both"/>
        <w:rPr>
          <w:sz w:val="24"/>
          <w:szCs w:val="24"/>
        </w:rPr>
      </w:pPr>
    </w:p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351"/>
        <w:gridCol w:w="2803"/>
        <w:gridCol w:w="4037"/>
      </w:tblGrid>
      <w:tr w:rsidR="00CF7006">
        <w:tc>
          <w:tcPr>
            <w:tcW w:w="1351" w:type="dxa"/>
          </w:tcPr>
          <w:p w:rsidR="00CF7006" w:rsidRDefault="00CF7006">
            <w:pPr>
              <w:jc w:val="center"/>
              <w:rPr>
                <w:sz w:val="24"/>
                <w:szCs w:val="24"/>
              </w:rPr>
            </w:pPr>
          </w:p>
          <w:p w:rsidR="00CF7006" w:rsidRDefault="00CF7006">
            <w:pPr>
              <w:jc w:val="center"/>
              <w:rPr>
                <w:sz w:val="24"/>
                <w:szCs w:val="24"/>
              </w:rPr>
            </w:pPr>
          </w:p>
          <w:p w:rsidR="00CF7006" w:rsidRDefault="00CF700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Seesaetra</w:t>
            </w:r>
          </w:p>
          <w:p w:rsidR="00CF7006" w:rsidRDefault="00CF700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803" w:type="dxa"/>
          </w:tcPr>
          <w:p w:rsidR="00CF7006" w:rsidRDefault="00CF7006">
            <w:pPr>
              <w:jc w:val="center"/>
              <w:rPr>
                <w:sz w:val="24"/>
                <w:szCs w:val="24"/>
              </w:rPr>
            </w:pPr>
          </w:p>
          <w:p w:rsidR="00CF7006" w:rsidRDefault="00CF700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Conferente</w:t>
            </w:r>
          </w:p>
          <w:p w:rsidR="00CF7006" w:rsidRDefault="00CF700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(R$ 1.050,00)</w:t>
            </w:r>
          </w:p>
        </w:tc>
        <w:tc>
          <w:tcPr>
            <w:tcW w:w="4037" w:type="dxa"/>
          </w:tcPr>
          <w:p w:rsidR="00CF7006" w:rsidRDefault="00CF7006">
            <w:pPr>
              <w:jc w:val="center"/>
              <w:rPr>
                <w:sz w:val="24"/>
                <w:szCs w:val="24"/>
              </w:rPr>
            </w:pPr>
          </w:p>
          <w:p w:rsidR="00CF7006" w:rsidRDefault="00CF700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Após 2 anos (5,0%) = R$ 52,50</w:t>
            </w:r>
          </w:p>
          <w:p w:rsidR="00CF7006" w:rsidRDefault="00CF7006">
            <w:pPr>
              <w:jc w:val="center"/>
              <w:rPr>
                <w:sz w:val="24"/>
                <w:szCs w:val="24"/>
              </w:rPr>
            </w:pPr>
          </w:p>
          <w:p w:rsidR="00CF7006" w:rsidRDefault="00CF700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Após 5 anos (8,0%) = R$ 84,00</w:t>
            </w:r>
          </w:p>
        </w:tc>
      </w:tr>
    </w:tbl>
    <w:p w:rsidR="00CF7006" w:rsidRDefault="00CF7006">
      <w:pPr>
        <w:jc w:val="both"/>
        <w:rPr>
          <w:sz w:val="24"/>
          <w:szCs w:val="24"/>
        </w:rPr>
      </w:pPr>
    </w:p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5940"/>
        <w:gridCol w:w="2160"/>
      </w:tblGrid>
      <w:tr w:rsidR="00CF7006">
        <w:tc>
          <w:tcPr>
            <w:tcW w:w="5940" w:type="dxa"/>
          </w:tcPr>
          <w:p w:rsidR="00CF7006" w:rsidRDefault="00CF7006">
            <w:pPr>
              <w:jc w:val="center"/>
              <w:rPr>
                <w:sz w:val="24"/>
                <w:szCs w:val="24"/>
              </w:rPr>
            </w:pPr>
          </w:p>
          <w:p w:rsidR="00CF7006" w:rsidRDefault="00CF700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Reajuste Salarial Geral, (Excluídos os Pisos)</w:t>
            </w:r>
          </w:p>
          <w:p w:rsidR="00CF7006" w:rsidRDefault="00CF700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60" w:type="dxa"/>
          </w:tcPr>
          <w:p w:rsidR="00CF7006" w:rsidRDefault="00CF7006">
            <w:pPr>
              <w:jc w:val="center"/>
              <w:rPr>
                <w:sz w:val="24"/>
                <w:szCs w:val="24"/>
              </w:rPr>
            </w:pPr>
          </w:p>
          <w:p w:rsidR="00CF7006" w:rsidRDefault="00CF700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8,0%</w:t>
            </w:r>
          </w:p>
        </w:tc>
      </w:tr>
    </w:tbl>
    <w:p w:rsidR="00CF7006" w:rsidRDefault="00CF7006">
      <w:pPr>
        <w:jc w:val="both"/>
        <w:rPr>
          <w:sz w:val="24"/>
          <w:szCs w:val="24"/>
        </w:rPr>
      </w:pPr>
    </w:p>
    <w:p w:rsidR="00CF7006" w:rsidRDefault="00CF7006">
      <w:pPr>
        <w:jc w:val="center"/>
        <w:rPr>
          <w:sz w:val="24"/>
          <w:szCs w:val="24"/>
        </w:rPr>
      </w:pPr>
    </w:p>
    <w:p w:rsidR="00CF7006" w:rsidRDefault="00CF7006">
      <w:pPr>
        <w:jc w:val="center"/>
        <w:rPr>
          <w:sz w:val="24"/>
          <w:szCs w:val="24"/>
        </w:rPr>
      </w:pPr>
    </w:p>
    <w:p w:rsidR="00CF7006" w:rsidRDefault="00CF7006">
      <w:pPr>
        <w:jc w:val="center"/>
        <w:rPr>
          <w:sz w:val="24"/>
          <w:szCs w:val="24"/>
        </w:rPr>
      </w:pPr>
    </w:p>
    <w:p w:rsidR="00CF7006" w:rsidRDefault="00CF7006">
      <w:pPr>
        <w:jc w:val="center"/>
        <w:rPr>
          <w:sz w:val="24"/>
          <w:szCs w:val="24"/>
        </w:rPr>
      </w:pPr>
      <w:r>
        <w:rPr>
          <w:sz w:val="24"/>
          <w:szCs w:val="24"/>
        </w:rPr>
        <w:t>A TABELA DE PROPORCIONALIDADE</w:t>
      </w:r>
    </w:p>
    <w:p w:rsidR="00CF7006" w:rsidRDefault="00CF7006">
      <w:pPr>
        <w:jc w:val="center"/>
        <w:rPr>
          <w:sz w:val="24"/>
          <w:szCs w:val="24"/>
        </w:rPr>
      </w:pPr>
      <w:r>
        <w:rPr>
          <w:sz w:val="24"/>
          <w:szCs w:val="24"/>
        </w:rPr>
        <w:t>(SALÁRIOS SEM PARADIGMAS)</w:t>
      </w:r>
    </w:p>
    <w:p w:rsidR="00CF7006" w:rsidRDefault="00CF7006">
      <w:pPr>
        <w:jc w:val="both"/>
        <w:rPr>
          <w:sz w:val="24"/>
          <w:szCs w:val="24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000"/>
      </w:tblPr>
      <w:tblGrid>
        <w:gridCol w:w="3321"/>
        <w:gridCol w:w="1800"/>
        <w:gridCol w:w="1719"/>
      </w:tblGrid>
      <w:tr w:rsidR="00CF7006">
        <w:trPr>
          <w:jc w:val="center"/>
        </w:trPr>
        <w:tc>
          <w:tcPr>
            <w:tcW w:w="332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7006" w:rsidRDefault="00CF700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DATA DA ADMISSÃO ATÉ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7006" w:rsidRDefault="00CF700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REAJUSTE %</w:t>
            </w:r>
          </w:p>
        </w:tc>
        <w:tc>
          <w:tcPr>
            <w:tcW w:w="1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F7006" w:rsidRDefault="00CF700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INDICE</w:t>
            </w:r>
          </w:p>
        </w:tc>
      </w:tr>
      <w:tr w:rsidR="00CF7006">
        <w:trPr>
          <w:jc w:val="center"/>
        </w:trPr>
        <w:tc>
          <w:tcPr>
            <w:tcW w:w="332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7006" w:rsidRDefault="00CF700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15/05/2012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7006" w:rsidRDefault="00CF700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8,00</w:t>
            </w:r>
          </w:p>
        </w:tc>
        <w:tc>
          <w:tcPr>
            <w:tcW w:w="1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F7006" w:rsidRDefault="00CF700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1,0800</w:t>
            </w:r>
          </w:p>
        </w:tc>
      </w:tr>
      <w:tr w:rsidR="00CF7006">
        <w:trPr>
          <w:jc w:val="center"/>
        </w:trPr>
        <w:tc>
          <w:tcPr>
            <w:tcW w:w="332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7006" w:rsidRDefault="00CF700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15/06/2012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7006" w:rsidRDefault="00CF700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7,29</w:t>
            </w:r>
          </w:p>
        </w:tc>
        <w:tc>
          <w:tcPr>
            <w:tcW w:w="1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F7006" w:rsidRDefault="00CF700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1,0729</w:t>
            </w:r>
          </w:p>
        </w:tc>
      </w:tr>
      <w:tr w:rsidR="00CF7006">
        <w:trPr>
          <w:jc w:val="center"/>
        </w:trPr>
        <w:tc>
          <w:tcPr>
            <w:tcW w:w="332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7006" w:rsidRDefault="00CF700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15/07/2012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7006" w:rsidRDefault="00CF700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7,02</w:t>
            </w:r>
          </w:p>
        </w:tc>
        <w:tc>
          <w:tcPr>
            <w:tcW w:w="1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F7006" w:rsidRDefault="00CF700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1,0702</w:t>
            </w:r>
          </w:p>
        </w:tc>
      </w:tr>
      <w:tr w:rsidR="00CF7006">
        <w:trPr>
          <w:jc w:val="center"/>
        </w:trPr>
        <w:tc>
          <w:tcPr>
            <w:tcW w:w="332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7006" w:rsidRDefault="00CF700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15/08/2012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7006" w:rsidRDefault="00CF700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5,93</w:t>
            </w:r>
          </w:p>
        </w:tc>
        <w:tc>
          <w:tcPr>
            <w:tcW w:w="1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F7006" w:rsidRDefault="00CF700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1,0593</w:t>
            </w:r>
          </w:p>
        </w:tc>
      </w:tr>
      <w:tr w:rsidR="00CF7006">
        <w:trPr>
          <w:jc w:val="center"/>
        </w:trPr>
        <w:tc>
          <w:tcPr>
            <w:tcW w:w="332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7006" w:rsidRDefault="00CF700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15/09/2012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7006" w:rsidRDefault="00CF700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5,24</w:t>
            </w:r>
          </w:p>
        </w:tc>
        <w:tc>
          <w:tcPr>
            <w:tcW w:w="1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F7006" w:rsidRDefault="00CF700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1,0524</w:t>
            </w:r>
          </w:p>
        </w:tc>
      </w:tr>
      <w:tr w:rsidR="00CF7006">
        <w:trPr>
          <w:trHeight w:val="172"/>
          <w:jc w:val="center"/>
        </w:trPr>
        <w:tc>
          <w:tcPr>
            <w:tcW w:w="332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7006" w:rsidRDefault="00CF700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15/10/2012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7006" w:rsidRDefault="00CF700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4,57</w:t>
            </w:r>
          </w:p>
        </w:tc>
        <w:tc>
          <w:tcPr>
            <w:tcW w:w="1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F7006" w:rsidRDefault="00CF700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1,0457</w:t>
            </w:r>
          </w:p>
        </w:tc>
      </w:tr>
      <w:tr w:rsidR="00CF7006">
        <w:trPr>
          <w:jc w:val="center"/>
        </w:trPr>
        <w:tc>
          <w:tcPr>
            <w:tcW w:w="332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7006" w:rsidRDefault="00CF700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15/11/2012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7006" w:rsidRDefault="00CF700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3,90</w:t>
            </w:r>
          </w:p>
        </w:tc>
        <w:tc>
          <w:tcPr>
            <w:tcW w:w="1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F7006" w:rsidRDefault="00CF700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1,0390</w:t>
            </w:r>
          </w:p>
        </w:tc>
      </w:tr>
      <w:tr w:rsidR="00CF7006">
        <w:trPr>
          <w:jc w:val="center"/>
        </w:trPr>
        <w:tc>
          <w:tcPr>
            <w:tcW w:w="332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7006" w:rsidRDefault="00CF700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15/12/2012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7006" w:rsidRDefault="00CF700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3,24</w:t>
            </w:r>
          </w:p>
        </w:tc>
        <w:tc>
          <w:tcPr>
            <w:tcW w:w="1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F7006" w:rsidRDefault="00CF700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1,0324</w:t>
            </w:r>
          </w:p>
        </w:tc>
      </w:tr>
      <w:tr w:rsidR="00CF7006">
        <w:trPr>
          <w:jc w:val="center"/>
        </w:trPr>
        <w:tc>
          <w:tcPr>
            <w:tcW w:w="332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7006" w:rsidRDefault="00CF700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15/01/2013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7006" w:rsidRDefault="00CF700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2,58</w:t>
            </w:r>
          </w:p>
        </w:tc>
        <w:tc>
          <w:tcPr>
            <w:tcW w:w="1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F7006" w:rsidRDefault="00CF700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1,0258</w:t>
            </w:r>
          </w:p>
        </w:tc>
      </w:tr>
      <w:tr w:rsidR="00CF7006">
        <w:trPr>
          <w:jc w:val="center"/>
        </w:trPr>
        <w:tc>
          <w:tcPr>
            <w:tcW w:w="332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7006" w:rsidRDefault="00CF700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1502/2013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7006" w:rsidRDefault="00CF700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1,93</w:t>
            </w:r>
          </w:p>
        </w:tc>
        <w:tc>
          <w:tcPr>
            <w:tcW w:w="1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F7006" w:rsidRDefault="00CF700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1,0193</w:t>
            </w:r>
          </w:p>
        </w:tc>
      </w:tr>
      <w:tr w:rsidR="00CF7006">
        <w:trPr>
          <w:jc w:val="center"/>
        </w:trPr>
        <w:tc>
          <w:tcPr>
            <w:tcW w:w="332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7006" w:rsidRDefault="00CF700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15/03/2013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7006" w:rsidRDefault="00CF700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1,28</w:t>
            </w:r>
          </w:p>
        </w:tc>
        <w:tc>
          <w:tcPr>
            <w:tcW w:w="1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F7006" w:rsidRDefault="00CF700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1,0128</w:t>
            </w:r>
          </w:p>
        </w:tc>
      </w:tr>
      <w:tr w:rsidR="00CF7006">
        <w:trPr>
          <w:jc w:val="center"/>
        </w:trPr>
        <w:tc>
          <w:tcPr>
            <w:tcW w:w="332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7006" w:rsidRDefault="00CF700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15/04/2013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7006" w:rsidRDefault="00CF700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0,64</w:t>
            </w:r>
          </w:p>
        </w:tc>
        <w:tc>
          <w:tcPr>
            <w:tcW w:w="1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F7006" w:rsidRDefault="00CF700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1,0064</w:t>
            </w:r>
          </w:p>
        </w:tc>
      </w:tr>
    </w:tbl>
    <w:p w:rsidR="00CF7006" w:rsidRDefault="00CF7006">
      <w:pPr>
        <w:jc w:val="both"/>
        <w:rPr>
          <w:sz w:val="24"/>
          <w:szCs w:val="24"/>
        </w:rPr>
      </w:pPr>
    </w:p>
    <w:p w:rsidR="00CF7006" w:rsidRDefault="00CF7006">
      <w:pPr>
        <w:jc w:val="center"/>
        <w:rPr>
          <w:sz w:val="24"/>
          <w:szCs w:val="24"/>
        </w:rPr>
      </w:pPr>
      <w:r>
        <w:rPr>
          <w:sz w:val="24"/>
          <w:szCs w:val="24"/>
        </w:rPr>
        <w:t>Setrans – Sindicato das Empresas de Transporte de Cargas do ABC</w:t>
      </w:r>
    </w:p>
    <w:p w:rsidR="00CF7006" w:rsidRDefault="00CF7006">
      <w:pPr>
        <w:jc w:val="center"/>
        <w:rPr>
          <w:sz w:val="24"/>
          <w:szCs w:val="24"/>
        </w:rPr>
      </w:pPr>
    </w:p>
    <w:p w:rsidR="00CF7006" w:rsidRDefault="00CF7006">
      <w:pPr>
        <w:jc w:val="center"/>
        <w:rPr>
          <w:sz w:val="24"/>
          <w:szCs w:val="24"/>
        </w:rPr>
      </w:pPr>
      <w:r>
        <w:rPr>
          <w:sz w:val="24"/>
          <w:szCs w:val="24"/>
        </w:rPr>
        <w:t>São Caetano do Sul, 27 de Maio de 2.013.</w:t>
      </w:r>
    </w:p>
    <w:p w:rsidR="00CF7006" w:rsidRDefault="00CF7006">
      <w:pPr>
        <w:jc w:val="center"/>
        <w:rPr>
          <w:sz w:val="24"/>
          <w:szCs w:val="24"/>
        </w:rPr>
      </w:pPr>
    </w:p>
    <w:p w:rsidR="00CF7006" w:rsidRDefault="00CF7006">
      <w:pPr>
        <w:jc w:val="center"/>
        <w:rPr>
          <w:sz w:val="24"/>
          <w:szCs w:val="24"/>
        </w:rPr>
      </w:pPr>
      <w:r>
        <w:rPr>
          <w:sz w:val="24"/>
          <w:szCs w:val="24"/>
        </w:rPr>
        <w:t>Tiojium Metolina</w:t>
      </w:r>
    </w:p>
    <w:sectPr w:rsidR="00CF7006" w:rsidSect="00CF7006">
      <w:pgSz w:w="12240" w:h="15840"/>
      <w:pgMar w:top="180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708"/>
  <w:hyphenationZone w:val="425"/>
  <w:doNotHyphenateCaps/>
  <w:characterSpacingControl w:val="doNotCompress"/>
  <w:doNotValidateAgainstSchema/>
  <w:doNotDemarcateInvalidXml/>
  <w:compat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CF7006"/>
    <w:rsid w:val="00CF700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rFonts w:ascii="Arial" w:hAnsi="Arial" w:cs="Arial"/>
      <w:b/>
      <w:bCs/>
    </w:rPr>
  </w:style>
  <w:style w:type="paragraph" w:styleId="Heading1">
    <w:name w:val="heading 1"/>
    <w:basedOn w:val="Normal"/>
    <w:next w:val="Normal"/>
    <w:link w:val="Heading1Char"/>
    <w:uiPriority w:val="99"/>
    <w:qFormat/>
    <w:pPr>
      <w:keepNext/>
      <w:jc w:val="center"/>
      <w:outlineLvl w:val="0"/>
    </w:pPr>
  </w:style>
  <w:style w:type="character" w:default="1" w:styleId="DefaultParagraphFont">
    <w:name w:val="Default Paragraph Font"/>
    <w:uiPriority w:val="99"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rPr>
      <w:rFonts w:ascii="Cambria" w:hAnsi="Cambria" w:cs="Cambria"/>
      <w:b/>
      <w:bCs/>
      <w:kern w:val="32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7</TotalTime>
  <Pages>3</Pages>
  <Words>368</Words>
  <Characters>2102</Characters>
  <Application>Microsoft Office Outlook</Application>
  <DocSecurity>0</DocSecurity>
  <Lines>0</Lines>
  <Paragraphs>0</Paragraphs>
  <ScaleCrop>false</ScaleCrop>
  <Company>Home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ENCERRADAS AS NEGOCIAÇÕES SINDICAIS 2</dc:title>
  <dc:subject/>
  <dc:creator>Ney</dc:creator>
  <cp:keywords/>
  <dc:description/>
  <cp:lastModifiedBy>Master</cp:lastModifiedBy>
  <cp:revision>4</cp:revision>
  <cp:lastPrinted>2012-05-14T15:23:00Z</cp:lastPrinted>
  <dcterms:created xsi:type="dcterms:W3CDTF">2013-05-28T18:40:00Z</dcterms:created>
  <dcterms:modified xsi:type="dcterms:W3CDTF">2013-06-25T16:38:00Z</dcterms:modified>
</cp:coreProperties>
</file>